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高教系列申报高级职称论文送审专家评议登记表</w:t>
      </w:r>
    </w:p>
    <w:p>
      <w:pPr>
        <w:wordWrap w:val="0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编号：     </w:t>
      </w:r>
    </w:p>
    <w:tbl>
      <w:tblPr>
        <w:tblStyle w:val="3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2100"/>
        <w:gridCol w:w="24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原专业技术职务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拟晋升专业技术职务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送审论文题目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6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80" w:type="dxa"/>
            <w:gridSpan w:val="4"/>
            <w:vAlign w:val="bottom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（对评审论文的具体学术价值评价意见：即选题的前沿性、研究方法的先进性、研究结果的可靠性和总体评价意见等）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定等次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  <w:sectPr>
          <w:headerReference r:id="rId3" w:type="default"/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6820" w:h="11900" w:orient="landscape"/>
      <w:pgMar w:top="1646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348D3"/>
    <w:rsid w:val="000A051F"/>
    <w:rsid w:val="0030440E"/>
    <w:rsid w:val="00AD2A21"/>
    <w:rsid w:val="00C1373E"/>
    <w:rsid w:val="29571C20"/>
    <w:rsid w:val="37052C17"/>
    <w:rsid w:val="3A406473"/>
    <w:rsid w:val="45AE13C1"/>
    <w:rsid w:val="5F732C67"/>
    <w:rsid w:val="712F0218"/>
    <w:rsid w:val="76D348D3"/>
    <w:rsid w:val="7EA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2276</Words>
  <Characters>384</Characters>
  <Lines>3</Lines>
  <Paragraphs>5</Paragraphs>
  <TotalTime>0</TotalTime>
  <ScaleCrop>false</ScaleCrop>
  <LinksUpToDate>false</LinksUpToDate>
  <CharactersWithSpaces>2655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2017-05-08T12:33:00Z</dcterms:created>
  <dc:creator>think</dc:creator>
  <cp:lastModifiedBy>Administrator</cp:lastModifiedBy>
  <dcterms:modified xsi:type="dcterms:W3CDTF">2019-05-07T01:31:14Z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