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spacing w:before="150" w:beforeAutospacing="0" w:after="150" w:afterAutospacing="0" w:line="390" w:lineRule="atLeast"/>
        <w:ind w:left="-360" w:leftChars="0" w:right="0" w:rightChars="0"/>
        <w:jc w:val="center"/>
        <w:rPr>
          <w:rFonts w:hint="eastAsia" w:ascii="微软雅黑" w:hAnsi="微软雅黑" w:eastAsia="微软雅黑" w:cs="微软雅黑"/>
          <w:b/>
          <w:color w:val="990000"/>
          <w:sz w:val="37"/>
          <w:szCs w:val="37"/>
          <w:bdr w:val="none" w:color="auto" w:sz="0" w:space="0"/>
          <w:shd w:val="clear" w:fill="FFFFFF"/>
          <w:vertAlign w:val="baseline"/>
        </w:rPr>
      </w:pPr>
      <w:r>
        <w:rPr>
          <w:rFonts w:hint="eastAsia" w:ascii="微软雅黑" w:hAnsi="微软雅黑" w:eastAsia="微软雅黑" w:cs="微软雅黑"/>
          <w:b/>
          <w:color w:val="990000"/>
          <w:sz w:val="37"/>
          <w:szCs w:val="37"/>
          <w:bdr w:val="none" w:color="auto" w:sz="0" w:space="0"/>
          <w:shd w:val="clear" w:fill="FFFFFF"/>
          <w:vertAlign w:val="baseline"/>
        </w:rPr>
        <w:t>2020年《国家学生体质健康标准》</w:t>
      </w:r>
    </w:p>
    <w:p>
      <w:pPr>
        <w:keepNext w:val="0"/>
        <w:keepLines w:val="0"/>
        <w:widowControl/>
        <w:numPr>
          <w:numId w:val="0"/>
        </w:numPr>
        <w:suppressLineNumbers w:val="0"/>
        <w:spacing w:before="150" w:beforeAutospacing="0" w:after="150" w:afterAutospacing="0" w:line="390" w:lineRule="atLeast"/>
        <w:ind w:left="-360" w:leftChars="0" w:right="0" w:rightChars="0"/>
        <w:jc w:val="center"/>
        <w:rPr>
          <w:rFonts w:ascii="微软雅黑" w:hAnsi="微软雅黑" w:eastAsia="微软雅黑" w:cs="微软雅黑"/>
          <w:b/>
          <w:color w:val="990000"/>
          <w:sz w:val="37"/>
          <w:szCs w:val="37"/>
        </w:rPr>
      </w:pPr>
      <w:r>
        <w:rPr>
          <w:rFonts w:hint="eastAsia" w:ascii="微软雅黑" w:hAnsi="微软雅黑" w:eastAsia="微软雅黑" w:cs="微软雅黑"/>
          <w:b/>
          <w:color w:val="990000"/>
          <w:sz w:val="37"/>
          <w:szCs w:val="37"/>
          <w:bdr w:val="none" w:color="auto" w:sz="0" w:space="0"/>
          <w:shd w:val="clear" w:fill="FFFFFF"/>
          <w:vertAlign w:val="baseline"/>
        </w:rPr>
        <w:t>测试数据上报工作相关说明</w:t>
      </w:r>
    </w:p>
    <w:p>
      <w:pPr>
        <w:keepNext w:val="0"/>
        <w:keepLines w:val="0"/>
        <w:widowControl/>
        <w:numPr>
          <w:numId w:val="0"/>
        </w:numPr>
        <w:suppressLineNumbers w:val="0"/>
        <w:spacing w:before="150" w:beforeAutospacing="0" w:after="90" w:afterAutospacing="0"/>
        <w:ind w:left="-360" w:leftChars="0" w:right="0" w:rightChars="0"/>
        <w:jc w:val="center"/>
        <w:rPr>
          <w:color w:val="999999"/>
        </w:rPr>
      </w:pPr>
      <w:r>
        <w:rPr>
          <w:rFonts w:hint="eastAsia" w:ascii="宋体" w:hAnsi="宋体" w:eastAsia="宋体" w:cs="宋体"/>
          <w:color w:val="999999"/>
          <w:sz w:val="18"/>
          <w:szCs w:val="18"/>
          <w:shd w:val="clear" w:fill="FFFFFF"/>
          <w:vertAlign w:val="baseline"/>
        </w:rPr>
        <w:t>新闻类别:政策文件</w:t>
      </w:r>
      <w:r>
        <w:rPr>
          <w:rFonts w:hint="eastAsia" w:ascii="宋体" w:hAnsi="宋体" w:eastAsia="宋体" w:cs="宋体"/>
          <w:color w:val="999999"/>
          <w:sz w:val="18"/>
          <w:szCs w:val="18"/>
          <w:bdr w:val="none" w:color="auto" w:sz="0" w:space="0"/>
          <w:shd w:val="clear" w:fill="FFFFFF"/>
          <w:vertAlign w:val="baseline"/>
        </w:rPr>
        <w:t xml:space="preserve"> </w:t>
      </w:r>
      <w:r>
        <w:rPr>
          <w:rFonts w:hint="eastAsia" w:ascii="宋体" w:hAnsi="宋体" w:eastAsia="宋体" w:cs="宋体"/>
          <w:color w:val="999999"/>
          <w:sz w:val="18"/>
          <w:szCs w:val="18"/>
          <w:shd w:val="clear" w:fill="FFFFFF"/>
          <w:vertAlign w:val="baseline"/>
        </w:rPr>
        <w:t>发布日期:2020-08-28</w:t>
      </w:r>
    </w:p>
    <w:p>
      <w:pPr>
        <w:keepNext w:val="0"/>
        <w:keepLines w:val="0"/>
        <w:widowControl/>
        <w:numPr>
          <w:numId w:val="0"/>
        </w:numPr>
        <w:suppressLineNumbers w:val="0"/>
        <w:pBdr>
          <w:bottom w:val="dashed" w:color="333333" w:sz="6" w:space="0"/>
        </w:pBdr>
        <w:spacing w:before="150" w:beforeAutospacing="0" w:after="0" w:afterAutospacing="0"/>
        <w:ind w:right="0" w:rightChars="0"/>
        <w:jc w:val="both"/>
      </w:pPr>
    </w:p>
    <w:p>
      <w:pPr>
        <w:pStyle w:val="2"/>
        <w:keepNext w:val="0"/>
        <w:keepLines w:val="0"/>
        <w:widowControl/>
        <w:suppressLineNumbers w:val="0"/>
        <w:spacing w:before="422" w:beforeAutospacing="0" w:after="0" w:afterAutospacing="0" w:line="420" w:lineRule="atLeast"/>
        <w:ind w:left="0" w:right="0"/>
        <w:rPr>
          <w:rFonts w:hint="eastAsia" w:ascii="宋体" w:hAnsi="宋体" w:eastAsia="宋体" w:cs="宋体"/>
          <w:sz w:val="33"/>
          <w:szCs w:val="33"/>
          <w:shd w:val="clear" w:fill="FFFFFF"/>
          <w:vertAlign w:val="baseline"/>
        </w:rPr>
      </w:pPr>
      <w:r>
        <w:rPr>
          <w:rStyle w:val="5"/>
          <w:rFonts w:hint="eastAsia" w:ascii="宋体" w:hAnsi="宋体" w:eastAsia="宋体" w:cs="宋体"/>
          <w:sz w:val="33"/>
          <w:szCs w:val="33"/>
          <w:shd w:val="clear" w:fill="FFFFFF"/>
          <w:vertAlign w:val="baseline"/>
        </w:rPr>
        <w:t>一、数据报送时间及范围</w:t>
      </w:r>
      <w:r>
        <w:rPr>
          <w:rStyle w:val="5"/>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1、数据报送时间：2020年9月10日至12月31日</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2、数据报送范围：全国普通小学、普通初中、普通高中、中等职业学校和普通高等学校的所有学生（含2020年9月入学的新生）</w:t>
      </w:r>
    </w:p>
    <w:p>
      <w:pPr>
        <w:pStyle w:val="2"/>
        <w:keepNext w:val="0"/>
        <w:keepLines w:val="0"/>
        <w:widowControl/>
        <w:suppressLineNumbers w:val="0"/>
        <w:spacing w:before="422" w:beforeAutospacing="0" w:after="0" w:afterAutospacing="0" w:line="420" w:lineRule="atLeast"/>
        <w:ind w:left="0" w:right="0"/>
      </w:pPr>
      <w:r>
        <w:rPr>
          <w:rStyle w:val="5"/>
          <w:rFonts w:hint="eastAsia" w:ascii="宋体" w:hAnsi="宋体" w:eastAsia="宋体" w:cs="宋体"/>
          <w:sz w:val="33"/>
          <w:szCs w:val="33"/>
          <w:shd w:val="clear" w:fill="FFFFFF"/>
          <w:vertAlign w:val="baseline"/>
        </w:rPr>
        <w:t>二、数据报送变化及要求</w:t>
      </w:r>
      <w:r>
        <w:rPr>
          <w:rStyle w:val="5"/>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1、网址变更：中国学生体质健康由原先的</w:t>
      </w:r>
      <w:r>
        <w:rPr>
          <w:rFonts w:hint="eastAsia" w:ascii="宋体" w:hAnsi="宋体" w:eastAsia="宋体" w:cs="宋体"/>
          <w:sz w:val="33"/>
          <w:szCs w:val="33"/>
          <w:u w:val="none"/>
          <w:shd w:val="clear" w:fill="FFFFFF"/>
          <w:vertAlign w:val="baseline"/>
        </w:rPr>
        <w:fldChar w:fldCharType="begin"/>
      </w:r>
      <w:r>
        <w:rPr>
          <w:rFonts w:hint="eastAsia" w:ascii="宋体" w:hAnsi="宋体" w:eastAsia="宋体" w:cs="宋体"/>
          <w:sz w:val="33"/>
          <w:szCs w:val="33"/>
          <w:u w:val="none"/>
          <w:shd w:val="clear" w:fill="FFFFFF"/>
          <w:vertAlign w:val="baseline"/>
        </w:rPr>
        <w:instrText xml:space="preserve"> HYPERLINK "http://www.csh.edu.cn/" </w:instrText>
      </w:r>
      <w:r>
        <w:rPr>
          <w:rFonts w:hint="eastAsia" w:ascii="宋体" w:hAnsi="宋体" w:eastAsia="宋体" w:cs="宋体"/>
          <w:sz w:val="33"/>
          <w:szCs w:val="33"/>
          <w:u w:val="none"/>
          <w:shd w:val="clear" w:fill="FFFFFF"/>
          <w:vertAlign w:val="baseline"/>
        </w:rPr>
        <w:fldChar w:fldCharType="separate"/>
      </w:r>
      <w:r>
        <w:rPr>
          <w:rStyle w:val="7"/>
          <w:rFonts w:hint="eastAsia" w:ascii="宋体" w:hAnsi="宋体" w:eastAsia="宋体" w:cs="宋体"/>
          <w:sz w:val="33"/>
          <w:szCs w:val="33"/>
          <w:u w:val="none"/>
          <w:shd w:val="clear" w:fill="FFFFFF"/>
          <w:vertAlign w:val="baseline"/>
        </w:rPr>
        <w:t>www.csh.edu.cn</w:t>
      </w:r>
      <w:r>
        <w:rPr>
          <w:rFonts w:hint="eastAsia" w:ascii="宋体" w:hAnsi="宋体" w:eastAsia="宋体" w:cs="宋体"/>
          <w:sz w:val="33"/>
          <w:szCs w:val="33"/>
          <w:u w:val="none"/>
          <w:shd w:val="clear" w:fill="FFFFFF"/>
          <w:vertAlign w:val="baseline"/>
        </w:rPr>
        <w:fldChar w:fldCharType="end"/>
      </w:r>
      <w:r>
        <w:rPr>
          <w:rFonts w:hint="eastAsia" w:ascii="宋体" w:hAnsi="宋体" w:eastAsia="宋体" w:cs="宋体"/>
          <w:sz w:val="33"/>
          <w:szCs w:val="33"/>
          <w:shd w:val="clear" w:fill="FFFFFF"/>
          <w:vertAlign w:val="baseline"/>
        </w:rPr>
        <w:t>变更为</w:t>
      </w:r>
      <w:r>
        <w:rPr>
          <w:rFonts w:hint="eastAsia" w:ascii="宋体" w:hAnsi="宋体" w:eastAsia="宋体" w:cs="宋体"/>
          <w:sz w:val="33"/>
          <w:szCs w:val="33"/>
          <w:u w:val="none"/>
          <w:shd w:val="clear" w:fill="FFFFFF"/>
          <w:vertAlign w:val="baseline"/>
        </w:rPr>
        <w:fldChar w:fldCharType="begin"/>
      </w:r>
      <w:r>
        <w:rPr>
          <w:rFonts w:hint="eastAsia" w:ascii="宋体" w:hAnsi="宋体" w:eastAsia="宋体" w:cs="宋体"/>
          <w:sz w:val="33"/>
          <w:szCs w:val="33"/>
          <w:u w:val="none"/>
          <w:shd w:val="clear" w:fill="FFFFFF"/>
          <w:vertAlign w:val="baseline"/>
        </w:rPr>
        <w:instrText xml:space="preserve"> HYPERLINK "http://www.csh.moe.gov.cn/" </w:instrText>
      </w:r>
      <w:r>
        <w:rPr>
          <w:rFonts w:hint="eastAsia" w:ascii="宋体" w:hAnsi="宋体" w:eastAsia="宋体" w:cs="宋体"/>
          <w:sz w:val="33"/>
          <w:szCs w:val="33"/>
          <w:u w:val="none"/>
          <w:shd w:val="clear" w:fill="FFFFFF"/>
          <w:vertAlign w:val="baseline"/>
        </w:rPr>
        <w:fldChar w:fldCharType="separate"/>
      </w:r>
      <w:r>
        <w:rPr>
          <w:rStyle w:val="7"/>
          <w:rFonts w:hint="eastAsia" w:ascii="宋体" w:hAnsi="宋体" w:eastAsia="宋体" w:cs="宋体"/>
          <w:sz w:val="33"/>
          <w:szCs w:val="33"/>
          <w:u w:val="none"/>
          <w:shd w:val="clear" w:fill="FFFFFF"/>
          <w:vertAlign w:val="baseline"/>
        </w:rPr>
        <w:t>www.csh.moe.gov.cn</w:t>
      </w:r>
      <w:r>
        <w:rPr>
          <w:rFonts w:hint="eastAsia" w:ascii="宋体" w:hAnsi="宋体" w:eastAsia="宋体" w:cs="宋体"/>
          <w:sz w:val="33"/>
          <w:szCs w:val="33"/>
          <w:u w:val="none"/>
          <w:shd w:val="clear" w:fill="FFFFFF"/>
          <w:vertAlign w:val="baseline"/>
        </w:rPr>
        <w:fldChar w:fldCharType="end"/>
      </w:r>
      <w:r>
        <w:rPr>
          <w:rFonts w:hint="eastAsia" w:ascii="宋体" w:hAnsi="宋体" w:eastAsia="宋体" w:cs="宋体"/>
          <w:sz w:val="21"/>
          <w:szCs w:val="21"/>
          <w:shd w:val="clear" w:fill="FFFFFF"/>
          <w:vertAlign w:val="baseline"/>
        </w:rPr>
        <w:br w:type="textWrapping"/>
      </w:r>
      <w:r>
        <w:rPr>
          <w:rFonts w:hint="eastAsia" w:ascii="宋体" w:hAnsi="宋体" w:eastAsia="宋体" w:cs="宋体"/>
          <w:sz w:val="33"/>
          <w:szCs w:val="33"/>
          <w:shd w:val="clear" w:fill="FFFFFF"/>
          <w:vertAlign w:val="baseline"/>
        </w:rPr>
        <w:t>2、测试数据要求：学生的测试数据为2020年9月开学后测试的数据；学生的年级、班级为2020年9月开学后所在的班级、年级。</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3、测试项目：测试项目在满足《国家学生体质健康标准（2014年修订）》中规定的测试项目外，全国普通小学、普通初中、普通高中、中等职业学校和普通高等学校仍需测试视力项目，视力项目共分为：左/右眼裸眼视力、左/右眼串镜、左/右眼屈光不正。左/右眼串镜、左/右眼屈光不正数据可根据各省实际工作开展情况选测。</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4、视力填报说明：</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（1）左/右裸眼视力：录入范围为3.0 – 5.3 之间，如裸眼视力低于3.0 以“0”代替。</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2）左/右眼串镜：裸眼视力大于等于5.0，无需使用串镜检查，填写0即可。对裸眼视力低于5.0者，需使用串镜检查：以“1”代表正片上升、负片下降。以“-1”代表正片下降、负片上升。其他情况请录入“2”。如条件不允许，未测试者录入“9” 。</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（3）左/右眼屈光不正：以“0”代表正常，以“1”代表近视，以“2”代表远视，以“3”代表其他（疾病等其他原因），如条件不允许，未测试者录入“9”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06"/>
        <w:gridCol w:w="1406"/>
        <w:gridCol w:w="1373"/>
        <w:gridCol w:w="1373"/>
        <w:gridCol w:w="1374"/>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Style w:val="5"/>
                <w:rFonts w:hint="eastAsia" w:ascii="宋体" w:hAnsi="宋体" w:eastAsia="宋体" w:cs="宋体"/>
                <w:sz w:val="33"/>
                <w:szCs w:val="33"/>
                <w:vertAlign w:val="baseline"/>
              </w:rPr>
              <w:t>左眼裸眼视力</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Style w:val="5"/>
                <w:rFonts w:hint="eastAsia" w:ascii="宋体" w:hAnsi="宋体" w:eastAsia="宋体" w:cs="宋体"/>
                <w:sz w:val="33"/>
                <w:szCs w:val="33"/>
                <w:vertAlign w:val="baseline"/>
              </w:rPr>
              <w:t>右眼裸眼视力</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Style w:val="5"/>
                <w:rFonts w:hint="eastAsia" w:ascii="宋体" w:hAnsi="宋体" w:eastAsia="宋体" w:cs="宋体"/>
                <w:sz w:val="33"/>
                <w:szCs w:val="33"/>
                <w:vertAlign w:val="baseline"/>
              </w:rPr>
              <w:t>左眼串镜</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Style w:val="5"/>
                <w:rFonts w:hint="eastAsia" w:ascii="宋体" w:hAnsi="宋体" w:eastAsia="宋体" w:cs="宋体"/>
                <w:sz w:val="33"/>
                <w:szCs w:val="33"/>
                <w:vertAlign w:val="baseline"/>
              </w:rPr>
              <w:t>右眼串镜</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Style w:val="5"/>
                <w:rFonts w:hint="eastAsia" w:ascii="宋体" w:hAnsi="宋体" w:eastAsia="宋体" w:cs="宋体"/>
                <w:sz w:val="33"/>
                <w:szCs w:val="33"/>
                <w:vertAlign w:val="baseline"/>
              </w:rPr>
              <w:t>左眼屈光不正</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Style w:val="5"/>
                <w:rFonts w:hint="eastAsia" w:ascii="宋体" w:hAnsi="宋体" w:eastAsia="宋体" w:cs="宋体"/>
                <w:sz w:val="33"/>
                <w:szCs w:val="33"/>
                <w:vertAlign w:val="baseline"/>
              </w:rPr>
              <w:t>右眼屈光不正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5.0</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5.2</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0</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0</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0</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4.8</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4.4</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9</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9</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9</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4.8</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4.0</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-1</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-1</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1</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4.8</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4.3</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2</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2</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3</w:t>
            </w:r>
          </w:p>
        </w:tc>
        <w:tc>
          <w:tcPr>
            <w:tcW w:w="1635" w:type="dxa"/>
            <w:shd w:val="clear"/>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sz w:val="33"/>
                <w:szCs w:val="33"/>
                <w:vertAlign w:val="baseline"/>
              </w:rPr>
              <w:t>3</w:t>
            </w:r>
          </w:p>
        </w:tc>
      </w:tr>
    </w:tbl>
    <w:p>
      <w:pPr>
        <w:pStyle w:val="2"/>
        <w:keepNext w:val="0"/>
        <w:keepLines w:val="0"/>
        <w:widowControl/>
        <w:suppressLineNumbers w:val="0"/>
        <w:spacing w:before="422" w:beforeAutospacing="0" w:after="0" w:afterAutospacing="0" w:line="420" w:lineRule="atLeast"/>
        <w:ind w:left="0" w:right="0"/>
      </w:pPr>
      <w:r>
        <w:rPr>
          <w:rStyle w:val="5"/>
          <w:rFonts w:hint="eastAsia" w:ascii="宋体" w:hAnsi="宋体" w:eastAsia="宋体" w:cs="宋体"/>
          <w:sz w:val="33"/>
          <w:szCs w:val="33"/>
          <w:shd w:val="clear" w:fill="FFFFFF"/>
          <w:vertAlign w:val="baseline"/>
        </w:rPr>
        <w:t>三、“数据上报平台”相关说明：</w:t>
      </w:r>
      <w:r>
        <w:rPr>
          <w:rStyle w:val="5"/>
          <w:rFonts w:hint="eastAsia" w:ascii="宋体" w:hAnsi="宋体" w:eastAsia="宋体" w:cs="宋体"/>
          <w:sz w:val="33"/>
          <w:szCs w:val="33"/>
          <w:shd w:val="clear" w:fill="FFFFFF"/>
          <w:vertAlign w:val="baseline"/>
        </w:rPr>
        <w:br w:type="textWrapping"/>
      </w:r>
      <w:r>
        <w:rPr>
          <w:rStyle w:val="5"/>
          <w:rFonts w:hint="eastAsia" w:ascii="宋体" w:hAnsi="宋体" w:eastAsia="宋体" w:cs="宋体"/>
          <w:sz w:val="33"/>
          <w:szCs w:val="33"/>
          <w:shd w:val="clear" w:fill="FFFFFF"/>
          <w:vertAlign w:val="baseline"/>
        </w:rPr>
        <w:t>1、“数据上报平台”的登录。</w:t>
      </w:r>
      <w:r>
        <w:rPr>
          <w:rStyle w:val="5"/>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  系统用户仍使用2019年数据报送的用户名密码登录“数据上报平台”。</w:t>
      </w:r>
      <w:r>
        <w:rPr>
          <w:rFonts w:hint="eastAsia" w:ascii="宋体" w:hAnsi="宋体" w:eastAsia="宋体" w:cs="宋体"/>
          <w:sz w:val="33"/>
          <w:szCs w:val="33"/>
          <w:shd w:val="clear" w:fill="FFFFFF"/>
          <w:vertAlign w:val="baseline"/>
        </w:rPr>
        <w:br w:type="textWrapping"/>
      </w:r>
      <w:r>
        <w:rPr>
          <w:rStyle w:val="5"/>
          <w:rFonts w:hint="eastAsia" w:ascii="宋体" w:hAnsi="宋体" w:eastAsia="宋体" w:cs="宋体"/>
          <w:sz w:val="33"/>
          <w:szCs w:val="33"/>
          <w:shd w:val="clear" w:fill="FFFFFF"/>
          <w:vertAlign w:val="baseline"/>
        </w:rPr>
        <w:t>2、用户名密码找回。</w:t>
      </w:r>
      <w:r>
        <w:rPr>
          <w:rStyle w:val="5"/>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第一种方式：注册邮箱找回。点击数据上报平台登录界面“忘记密码”功能，可通过注册邮箱找回，输入学校注册邮箱，完成验证后，用户名密码将发送至学校注册邮箱。</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第二种方式：来函找回。请在“资料下载”中下载用户名密码查询申请表，完成后加盖单位公章发送至</w:t>
      </w:r>
      <w:r>
        <w:rPr>
          <w:rFonts w:hint="eastAsia" w:ascii="宋体" w:hAnsi="宋体" w:eastAsia="宋体" w:cs="宋体"/>
          <w:sz w:val="33"/>
          <w:szCs w:val="33"/>
          <w:u w:val="none"/>
          <w:shd w:val="clear" w:fill="FFFFFF"/>
          <w:vertAlign w:val="baseline"/>
        </w:rPr>
        <w:fldChar w:fldCharType="begin"/>
      </w:r>
      <w:r>
        <w:rPr>
          <w:rFonts w:hint="eastAsia" w:ascii="宋体" w:hAnsi="宋体" w:eastAsia="宋体" w:cs="宋体"/>
          <w:sz w:val="33"/>
          <w:szCs w:val="33"/>
          <w:u w:val="none"/>
          <w:shd w:val="clear" w:fill="FFFFFF"/>
          <w:vertAlign w:val="baseline"/>
        </w:rPr>
        <w:instrText xml:space="preserve"> HYPERLINK "mailto:csh@moe.edu.cn" </w:instrText>
      </w:r>
      <w:r>
        <w:rPr>
          <w:rFonts w:hint="eastAsia" w:ascii="宋体" w:hAnsi="宋体" w:eastAsia="宋体" w:cs="宋体"/>
          <w:sz w:val="33"/>
          <w:szCs w:val="33"/>
          <w:u w:val="none"/>
          <w:shd w:val="clear" w:fill="FFFFFF"/>
          <w:vertAlign w:val="baseline"/>
        </w:rPr>
        <w:fldChar w:fldCharType="separate"/>
      </w:r>
      <w:r>
        <w:rPr>
          <w:rStyle w:val="7"/>
          <w:rFonts w:hint="eastAsia" w:ascii="宋体" w:hAnsi="宋体" w:eastAsia="宋体" w:cs="宋体"/>
          <w:sz w:val="33"/>
          <w:szCs w:val="33"/>
          <w:u w:val="none"/>
          <w:shd w:val="clear" w:fill="FFFFFF"/>
          <w:vertAlign w:val="baseline"/>
        </w:rPr>
        <w:t>csh@moe.edu.cn</w:t>
      </w:r>
      <w:r>
        <w:rPr>
          <w:rFonts w:hint="eastAsia" w:ascii="宋体" w:hAnsi="宋体" w:eastAsia="宋体" w:cs="宋体"/>
          <w:sz w:val="33"/>
          <w:szCs w:val="33"/>
          <w:u w:val="none"/>
          <w:shd w:val="clear" w:fill="FFFFFF"/>
          <w:vertAlign w:val="baseline"/>
        </w:rPr>
        <w:fldChar w:fldCharType="end"/>
      </w:r>
      <w:r>
        <w:rPr>
          <w:rFonts w:hint="eastAsia" w:ascii="宋体" w:hAnsi="宋体" w:eastAsia="宋体" w:cs="宋体"/>
          <w:sz w:val="33"/>
          <w:szCs w:val="33"/>
          <w:shd w:val="clear" w:fill="FFFFFF"/>
          <w:vertAlign w:val="baseline"/>
        </w:rPr>
        <w:t>找回。</w:t>
      </w:r>
      <w:r>
        <w:rPr>
          <w:rFonts w:hint="eastAsia" w:ascii="宋体" w:hAnsi="宋体" w:eastAsia="宋体" w:cs="宋体"/>
          <w:sz w:val="33"/>
          <w:szCs w:val="33"/>
          <w:shd w:val="clear" w:fill="FFFFFF"/>
          <w:vertAlign w:val="baseline"/>
        </w:rPr>
        <w:br w:type="textWrapping"/>
      </w:r>
      <w:r>
        <w:rPr>
          <w:rStyle w:val="5"/>
          <w:rFonts w:hint="eastAsia" w:ascii="宋体" w:hAnsi="宋体" w:eastAsia="宋体" w:cs="宋体"/>
          <w:sz w:val="33"/>
          <w:szCs w:val="33"/>
          <w:shd w:val="clear" w:fill="FFFFFF"/>
          <w:vertAlign w:val="baseline"/>
        </w:rPr>
        <w:t>3、 “学籍信息”同步相关说明。</w:t>
      </w:r>
      <w:r>
        <w:rPr>
          <w:rStyle w:val="5"/>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中小学及中职学校学籍：2020年，“数据上报平台”中继续使用全国中小学生学籍信息管理系统及全国中等职业学校学生管理信息系统中的学籍信息。</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大学学籍：2019年成功报送数据的大学，“数据上报平台”已对2019年数据进行了学年度升级，用户只需填写或导入大一新生的基本信息。</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注意：“数据上报平台”将于9月初开始陆续同步各校的学生学籍信息，发现学籍信息与实际情况不符时，请先在学校学籍系统中核实后，再填写学校学籍问题信息反馈表进行反馈（学籍问题反馈表祥见首页资料下载中）。</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4、数据上报平台常见问题，请参见首页【常见问题解答】。</w:t>
      </w:r>
    </w:p>
    <w:p>
      <w:pPr>
        <w:pStyle w:val="2"/>
        <w:keepNext w:val="0"/>
        <w:keepLines w:val="0"/>
        <w:widowControl/>
        <w:suppressLineNumbers w:val="0"/>
        <w:spacing w:before="422" w:beforeAutospacing="0" w:after="0" w:afterAutospacing="0" w:line="420" w:lineRule="atLeast"/>
        <w:ind w:left="0" w:right="0"/>
      </w:pPr>
      <w:r>
        <w:rPr>
          <w:rFonts w:hint="eastAsia" w:ascii="宋体" w:hAnsi="宋体" w:eastAsia="宋体" w:cs="宋体"/>
          <w:sz w:val="33"/>
          <w:szCs w:val="33"/>
          <w:shd w:val="clear" w:fill="FFFFFF"/>
          <w:vertAlign w:val="baseline"/>
        </w:rPr>
        <w:t> </w:t>
      </w:r>
    </w:p>
    <w:p>
      <w:pPr>
        <w:pStyle w:val="2"/>
        <w:keepNext w:val="0"/>
        <w:keepLines w:val="0"/>
        <w:widowControl/>
        <w:suppressLineNumbers w:val="0"/>
        <w:spacing w:before="422" w:beforeAutospacing="0" w:after="0" w:afterAutospacing="0" w:line="420" w:lineRule="atLeast"/>
        <w:ind w:left="0" w:right="0"/>
      </w:pPr>
      <w:r>
        <w:rPr>
          <w:rStyle w:val="5"/>
          <w:rFonts w:hint="eastAsia" w:ascii="宋体" w:hAnsi="宋体" w:eastAsia="宋体" w:cs="宋体"/>
          <w:sz w:val="33"/>
          <w:szCs w:val="33"/>
          <w:shd w:val="clear" w:fill="FFFFFF"/>
          <w:vertAlign w:val="baseline"/>
        </w:rPr>
        <w:t>四、技术支持</w:t>
      </w:r>
    </w:p>
    <w:p>
      <w:pPr>
        <w:pStyle w:val="2"/>
        <w:keepNext w:val="0"/>
        <w:keepLines w:val="0"/>
        <w:widowControl/>
        <w:suppressLineNumbers w:val="0"/>
        <w:spacing w:before="422" w:beforeAutospacing="0" w:after="0" w:afterAutospacing="0" w:line="420" w:lineRule="atLeast"/>
        <w:ind w:left="0" w:right="0"/>
      </w:pPr>
      <w:r>
        <w:rPr>
          <w:rFonts w:hint="eastAsia" w:ascii="宋体" w:hAnsi="宋体" w:eastAsia="宋体" w:cs="宋体"/>
          <w:sz w:val="33"/>
          <w:szCs w:val="33"/>
          <w:shd w:val="clear" w:fill="FFFFFF"/>
          <w:vertAlign w:val="baseline"/>
        </w:rPr>
        <w:t>1、服务电话：010－66090906（技术支持呼叫中心）</w:t>
      </w:r>
      <w:r>
        <w:rPr>
          <w:rFonts w:hint="eastAsia" w:ascii="宋体" w:hAnsi="宋体" w:eastAsia="宋体" w:cs="宋体"/>
          <w:sz w:val="33"/>
          <w:szCs w:val="33"/>
          <w:shd w:val="clear" w:fill="FFFFFF"/>
          <w:vertAlign w:val="baseline"/>
        </w:rPr>
        <w:br w:type="textWrapping"/>
      </w:r>
      <w:r>
        <w:rPr>
          <w:rFonts w:hint="eastAsia" w:ascii="宋体" w:hAnsi="宋体" w:eastAsia="宋体" w:cs="宋体"/>
          <w:sz w:val="33"/>
          <w:szCs w:val="33"/>
          <w:shd w:val="clear" w:fill="FFFFFF"/>
          <w:vertAlign w:val="baseline"/>
        </w:rPr>
        <w:t xml:space="preserve">2、服务邮箱: </w:t>
      </w:r>
      <w:r>
        <w:rPr>
          <w:rFonts w:hint="eastAsia" w:ascii="宋体" w:hAnsi="宋体" w:eastAsia="宋体" w:cs="宋体"/>
          <w:sz w:val="33"/>
          <w:szCs w:val="33"/>
          <w:u w:val="none"/>
          <w:shd w:val="clear" w:fill="FFFFFF"/>
          <w:vertAlign w:val="baseline"/>
        </w:rPr>
        <w:fldChar w:fldCharType="begin"/>
      </w:r>
      <w:r>
        <w:rPr>
          <w:rFonts w:hint="eastAsia" w:ascii="宋体" w:hAnsi="宋体" w:eastAsia="宋体" w:cs="宋体"/>
          <w:sz w:val="33"/>
          <w:szCs w:val="33"/>
          <w:u w:val="none"/>
          <w:shd w:val="clear" w:fill="FFFFFF"/>
          <w:vertAlign w:val="baseline"/>
        </w:rPr>
        <w:instrText xml:space="preserve"> HYPERLINK "mailto:csh@moe.edu.cn" </w:instrText>
      </w:r>
      <w:r>
        <w:rPr>
          <w:rFonts w:hint="eastAsia" w:ascii="宋体" w:hAnsi="宋体" w:eastAsia="宋体" w:cs="宋体"/>
          <w:sz w:val="33"/>
          <w:szCs w:val="33"/>
          <w:u w:val="none"/>
          <w:shd w:val="clear" w:fill="FFFFFF"/>
          <w:vertAlign w:val="baseline"/>
        </w:rPr>
        <w:fldChar w:fldCharType="separate"/>
      </w:r>
      <w:r>
        <w:rPr>
          <w:rStyle w:val="7"/>
          <w:rFonts w:hint="eastAsia" w:ascii="宋体" w:hAnsi="宋体" w:eastAsia="宋体" w:cs="宋体"/>
          <w:sz w:val="33"/>
          <w:szCs w:val="33"/>
          <w:u w:val="none"/>
          <w:shd w:val="clear" w:fill="FFFFFF"/>
          <w:vertAlign w:val="baseline"/>
        </w:rPr>
        <w:t>csh@moe.edu.cn</w:t>
      </w:r>
      <w:r>
        <w:rPr>
          <w:rFonts w:hint="eastAsia" w:ascii="宋体" w:hAnsi="宋体" w:eastAsia="宋体" w:cs="宋体"/>
          <w:sz w:val="33"/>
          <w:szCs w:val="33"/>
          <w:u w:val="none"/>
          <w:shd w:val="clear" w:fill="FFFFFF"/>
          <w:vertAlign w:val="baseline"/>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42F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 w:type="character" w:customStyle="1" w:styleId="8">
    <w:name w:val="titleinfo"/>
    <w:basedOn w:val="4"/>
    <w:uiPriority w:val="0"/>
    <w:rPr>
      <w:rFonts w:ascii="Verdana" w:hAnsi="Verdana" w:cs="Verdana"/>
      <w:color w:val="333333"/>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羽飞</cp:lastModifiedBy>
  <dcterms:modified xsi:type="dcterms:W3CDTF">2020-08-30T04:59:47Z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