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FF8763">
      <w:pPr>
        <w:jc w:val="center"/>
        <w:rPr>
          <w:rFonts w:ascii="宋体" w:hAnsi="宋体" w:eastAsia="宋体"/>
          <w:b/>
          <w:sz w:val="36"/>
        </w:rPr>
      </w:pPr>
      <w:r>
        <w:rPr>
          <w:rFonts w:hint="eastAsia" w:ascii="宋体" w:hAnsi="宋体" w:eastAsia="宋体"/>
          <w:b/>
          <w:sz w:val="36"/>
        </w:rPr>
        <w:t>宁夏警官职业学院</w:t>
      </w:r>
      <w:r>
        <w:rPr>
          <w:rFonts w:hint="eastAsia" w:ascii="宋体" w:hAnsi="宋体" w:eastAsia="宋体"/>
          <w:b/>
          <w:sz w:val="36"/>
          <w:lang w:val="en-US" w:eastAsia="zh-CN"/>
        </w:rPr>
        <w:t>2026年</w:t>
      </w:r>
      <w:r>
        <w:rPr>
          <w:rFonts w:hint="eastAsia" w:ascii="宋体" w:hAnsi="宋体" w:eastAsia="宋体"/>
          <w:b/>
          <w:sz w:val="36"/>
        </w:rPr>
        <w:t>高职单招报名</w:t>
      </w:r>
      <w:r>
        <w:rPr>
          <w:rFonts w:hint="eastAsia" w:ascii="宋体" w:hAnsi="宋体" w:eastAsia="宋体"/>
          <w:b/>
          <w:sz w:val="36"/>
          <w:lang w:val="en-US" w:eastAsia="zh-CN"/>
        </w:rPr>
        <w:t>指导</w:t>
      </w:r>
      <w:r>
        <w:rPr>
          <w:rFonts w:hint="eastAsia" w:ascii="宋体" w:hAnsi="宋体" w:eastAsia="宋体"/>
          <w:b/>
          <w:sz w:val="36"/>
        </w:rPr>
        <w:t>手册</w:t>
      </w:r>
    </w:p>
    <w:p w14:paraId="0B9B5094">
      <w:pPr>
        <w:jc w:val="left"/>
        <w:rPr>
          <w:rFonts w:hint="eastAsia" w:ascii="宋体" w:hAnsi="宋体" w:eastAsia="宋体" w:cs="宋体"/>
          <w:b/>
          <w:sz w:val="28"/>
        </w:rPr>
      </w:pPr>
      <w:r>
        <w:rPr>
          <w:rFonts w:hint="eastAsia" w:ascii="宋体" w:hAnsi="宋体" w:eastAsia="宋体" w:cs="宋体"/>
          <w:b/>
          <w:sz w:val="28"/>
        </w:rPr>
        <w:t>一、访问地址：</w:t>
      </w:r>
    </w:p>
    <w:p w14:paraId="04077442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2"/>
        </w:rPr>
        <w:tab/>
      </w:r>
      <w:r>
        <w:rPr>
          <w:rFonts w:hint="eastAsia" w:ascii="宋体" w:hAnsi="宋体" w:eastAsia="宋体" w:cs="宋体"/>
          <w:sz w:val="24"/>
          <w:szCs w:val="24"/>
        </w:rPr>
        <w:t>电脑端访问：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"https://zs.nsjy.com.cn:8089/zzzswz/"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https://zs.nsjy.com.cn:8089/zzzswz/</w:t>
      </w:r>
      <w:r>
        <w:rPr>
          <w:rStyle w:val="4"/>
          <w:rFonts w:hint="eastAsia" w:ascii="宋体" w:hAnsi="宋体" w:eastAsia="宋体" w:cs="宋体"/>
          <w:sz w:val="24"/>
          <w:szCs w:val="24"/>
        </w:rPr>
        <w:fldChar w:fldCharType="end"/>
      </w:r>
      <w:bookmarkStart w:id="0" w:name="_GoBack"/>
      <w:bookmarkEnd w:id="0"/>
    </w:p>
    <w:p w14:paraId="1ABC4F09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t>移动端访问：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"https://zs.nsjy.com.cn:8089/zzzs/"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Style w:val="4"/>
          <w:rFonts w:hint="eastAsia" w:ascii="宋体" w:hAnsi="宋体" w:eastAsia="宋体" w:cs="宋体"/>
          <w:sz w:val="24"/>
          <w:szCs w:val="24"/>
        </w:rPr>
        <w:t>https://zs.nsjy.com.cn:8089/zzzs/</w:t>
      </w:r>
      <w:r>
        <w:rPr>
          <w:rStyle w:val="4"/>
          <w:rFonts w:hint="eastAsia" w:ascii="宋体" w:hAnsi="宋体" w:eastAsia="宋体" w:cs="宋体"/>
          <w:sz w:val="24"/>
          <w:szCs w:val="24"/>
        </w:rPr>
        <w:fldChar w:fldCharType="end"/>
      </w:r>
    </w:p>
    <w:p w14:paraId="1DEAE6E2">
      <w:pPr>
        <w:spacing w:line="360" w:lineRule="auto"/>
        <w:jc w:val="left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注释：因此访问地址暂未配置网站安全证书，访问提示不安全时，电脑端点击【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高级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】，点击【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继续访问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】即可进入系统。移动端访问，点击【</w:t>
      </w:r>
      <w:r>
        <w:rPr>
          <w:rFonts w:hint="eastAsia" w:ascii="宋体" w:hAnsi="宋体" w:eastAsia="宋体" w:cs="宋体"/>
          <w:b/>
          <w:color w:val="FF0000"/>
          <w:sz w:val="24"/>
          <w:szCs w:val="24"/>
        </w:rPr>
        <w:t>继续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】进行访问。</w:t>
      </w:r>
    </w:p>
    <w:p w14:paraId="29C87337">
      <w:pPr>
        <w:jc w:val="left"/>
        <w:rPr>
          <w:rFonts w:ascii="宋体" w:hAnsi="宋体" w:eastAsia="宋体"/>
          <w:color w:val="FF0000"/>
          <w:sz w:val="22"/>
        </w:rPr>
      </w:pPr>
      <w:r>
        <w:rPr>
          <w:rFonts w:ascii="宋体" w:hAnsi="宋体" w:eastAsia="宋体"/>
          <w:color w:val="FF0000"/>
          <w:sz w:val="22"/>
        </w:rPr>
        <w:drawing>
          <wp:inline distT="0" distB="0" distL="0" distR="0">
            <wp:extent cx="1552575" cy="1323340"/>
            <wp:effectExtent l="0" t="0" r="0" b="0"/>
            <wp:docPr id="6" name="图片 6" descr="F:\360MoveData\Users\阿龙\xwechat_files\wxid_1z160hqy473e21_52f4\temp\RWTemp\2026-03\396b462a8ab8ef19cd563ad92a8f777e\281d771f24ccd222fc96fce143c195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:\360MoveData\Users\阿龙\xwechat_files\wxid_1z160hqy473e21_52f4\temp\RWTemp\2026-03\396b462a8ab8ef19cd563ad92a8f777e\281d771f24ccd222fc96fce143c1956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093" cy="13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color w:val="FF0000"/>
          <w:sz w:val="22"/>
        </w:rPr>
        <w:t xml:space="preserve"> </w:t>
      </w:r>
      <w:r>
        <w:rPr>
          <w:rFonts w:ascii="宋体" w:hAnsi="宋体" w:eastAsia="宋体"/>
          <w:color w:val="FF0000"/>
          <w:sz w:val="22"/>
        </w:rPr>
        <w:drawing>
          <wp:inline distT="0" distB="0" distL="0" distR="0">
            <wp:extent cx="1990725" cy="1315085"/>
            <wp:effectExtent l="0" t="0" r="0" b="0"/>
            <wp:docPr id="7" name="图片 7" descr="F:\360MoveData\Users\阿龙\xwechat_files\wxid_1z160hqy473e21_52f4\temp\RWTemp\2026-03\396b462a8ab8ef19cd563ad92a8f777e\e9255522bce93c75b6c1f5538d19f0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F:\360MoveData\Users\阿龙\xwechat_files\wxid_1z160hqy473e21_52f4\temp\RWTemp\2026-03\396b462a8ab8ef19cd563ad92a8f777e\e9255522bce93c75b6c1f5538d19f0f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03232" cy="132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552575" cy="13017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7905" cy="1315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8DBC6">
      <w:pPr>
        <w:jc w:val="left"/>
        <w:rPr>
          <w:rFonts w:ascii="宋体" w:hAnsi="宋体" w:eastAsia="宋体"/>
          <w:color w:val="FF0000"/>
          <w:sz w:val="22"/>
        </w:rPr>
      </w:pPr>
    </w:p>
    <w:p w14:paraId="648110A8">
      <w:pPr>
        <w:spacing w:line="360" w:lineRule="auto"/>
        <w:jc w:val="left"/>
        <w:rPr>
          <w:rFonts w:ascii="宋体" w:hAnsi="宋体" w:eastAsia="宋体"/>
          <w:b/>
          <w:sz w:val="28"/>
        </w:rPr>
      </w:pPr>
      <w:r>
        <w:rPr>
          <w:rFonts w:hint="eastAsia" w:ascii="宋体" w:hAnsi="宋体" w:eastAsia="宋体"/>
          <w:b/>
          <w:sz w:val="28"/>
        </w:rPr>
        <w:t>二、登陆账号注册及登陆</w:t>
      </w:r>
    </w:p>
    <w:p w14:paraId="70B898C4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2.1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账号注册（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已注册账户后，直接进行登陆即可</w:t>
      </w:r>
      <w:r>
        <w:rPr>
          <w:rFonts w:hint="eastAsia" w:ascii="宋体" w:hAnsi="宋体" w:eastAsia="宋体"/>
          <w:b/>
          <w:sz w:val="24"/>
          <w:szCs w:val="24"/>
        </w:rPr>
        <w:t>）</w:t>
      </w:r>
    </w:p>
    <w:p w14:paraId="654E33EA">
      <w:pPr>
        <w:spacing w:line="360" w:lineRule="auto"/>
        <w:ind w:firstLine="480" w:firstLineChars="20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访问登陆地址，先进行账号注册，点击【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立即注册</w:t>
      </w:r>
      <w:r>
        <w:rPr>
          <w:rFonts w:hint="eastAsia" w:ascii="宋体" w:hAnsi="宋体" w:eastAsia="宋体"/>
          <w:sz w:val="24"/>
          <w:szCs w:val="24"/>
        </w:rPr>
        <w:t>】按钮，填写本人真实相关信息，并设置密码，确认无误后，点击【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立即注册</w:t>
      </w:r>
      <w:r>
        <w:rPr>
          <w:rFonts w:hint="eastAsia" w:ascii="宋体" w:hAnsi="宋体" w:eastAsia="宋体"/>
          <w:sz w:val="24"/>
          <w:szCs w:val="24"/>
        </w:rPr>
        <w:t>】，完成账号注册。</w:t>
      </w:r>
    </w:p>
    <w:p w14:paraId="4D5556ED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2247900" cy="26377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80829" cy="267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sz w:val="22"/>
        </w:rPr>
        <w:t xml:space="preserve"> </w:t>
      </w:r>
      <w:r>
        <w:rPr>
          <w:rFonts w:ascii="宋体" w:hAnsi="宋体" w:eastAsia="宋体"/>
          <w:sz w:val="22"/>
        </w:rPr>
        <w:t xml:space="preserve">   </w:t>
      </w:r>
      <w:r>
        <w:rPr>
          <w:rFonts w:ascii="宋体" w:hAnsi="宋体" w:eastAsia="宋体"/>
          <w:sz w:val="22"/>
        </w:rPr>
        <w:drawing>
          <wp:inline distT="0" distB="0" distL="0" distR="0">
            <wp:extent cx="2352675" cy="2709545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1691" cy="271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83CD9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2.2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账号登陆</w:t>
      </w:r>
      <w:r>
        <w:rPr>
          <w:rFonts w:ascii="宋体" w:hAnsi="宋体" w:eastAsia="宋体"/>
          <w:b/>
          <w:sz w:val="24"/>
          <w:szCs w:val="24"/>
        </w:rPr>
        <w:t xml:space="preserve"> </w:t>
      </w:r>
    </w:p>
    <w:p w14:paraId="4C732768">
      <w:pPr>
        <w:spacing w:line="360" w:lineRule="auto"/>
        <w:ind w:firstLine="480" w:firstLineChars="20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根据注册信息，可选择注册号、手机号、身份证件号任意一种方式进行登陆，（例如：选择登陆方式为身份证号，即账号输入身份证号）输入密码后点击【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登陆</w:t>
      </w:r>
      <w:r>
        <w:rPr>
          <w:rFonts w:hint="eastAsia" w:ascii="宋体" w:hAnsi="宋体" w:eastAsia="宋体"/>
          <w:sz w:val="24"/>
          <w:szCs w:val="24"/>
        </w:rPr>
        <w:t>】，登陆后系统提示登录成功。</w:t>
      </w:r>
    </w:p>
    <w:p w14:paraId="34A85D44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2737485" cy="2962275"/>
            <wp:effectExtent l="0" t="0" r="5715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51826" cy="29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/>
          <w:sz w:val="22"/>
        </w:rPr>
        <w:drawing>
          <wp:inline distT="0" distB="0" distL="0" distR="0">
            <wp:extent cx="2513330" cy="1389380"/>
            <wp:effectExtent l="0" t="0" r="127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27065" cy="145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EFA51">
      <w:pPr>
        <w:spacing w:line="360" w:lineRule="auto"/>
        <w:jc w:val="left"/>
        <w:rPr>
          <w:rFonts w:ascii="宋体" w:hAnsi="宋体" w:eastAsia="宋体"/>
          <w:b/>
          <w:sz w:val="28"/>
        </w:rPr>
      </w:pPr>
      <w:r>
        <w:rPr>
          <w:rFonts w:hint="eastAsia" w:ascii="宋体" w:hAnsi="宋体" w:eastAsia="宋体"/>
          <w:b/>
          <w:sz w:val="28"/>
        </w:rPr>
        <w:t>三、报名操作流程及环节信息查看</w:t>
      </w:r>
    </w:p>
    <w:p w14:paraId="03F43CC8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3.1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报名报信息填写</w:t>
      </w:r>
    </w:p>
    <w:p w14:paraId="62BF828D">
      <w:pPr>
        <w:spacing w:line="360" w:lineRule="auto"/>
        <w:ind w:firstLine="480" w:firstLineChars="200"/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初次登陆系统后，显示当前报名流程，点击【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报名</w:t>
      </w:r>
      <w:r>
        <w:rPr>
          <w:rFonts w:hint="eastAsia" w:ascii="宋体" w:hAnsi="宋体" w:eastAsia="宋体"/>
          <w:sz w:val="24"/>
          <w:szCs w:val="24"/>
        </w:rPr>
        <w:t>】按钮，阅读报名须知后，点击【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同意</w:t>
      </w:r>
      <w:r>
        <w:rPr>
          <w:rFonts w:hint="eastAsia" w:ascii="宋体" w:hAnsi="宋体" w:eastAsia="宋体"/>
          <w:sz w:val="24"/>
          <w:szCs w:val="24"/>
        </w:rPr>
        <w:t>】，进行报名办理后，点击【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填写</w:t>
      </w:r>
      <w:r>
        <w:rPr>
          <w:rFonts w:hint="eastAsia" w:ascii="宋体" w:hAnsi="宋体" w:eastAsia="宋体"/>
          <w:sz w:val="24"/>
          <w:szCs w:val="24"/>
        </w:rPr>
        <w:t>】根据要求填写个人报名表信息后点击【</w:t>
      </w:r>
      <w:r>
        <w:rPr>
          <w:rFonts w:hint="eastAsia" w:ascii="宋体" w:hAnsi="宋体" w:eastAsia="宋体"/>
          <w:b/>
          <w:color w:val="FF0000"/>
          <w:sz w:val="24"/>
          <w:szCs w:val="24"/>
        </w:rPr>
        <w:t>提交</w:t>
      </w:r>
      <w:r>
        <w:rPr>
          <w:rFonts w:hint="eastAsia" w:ascii="宋体" w:hAnsi="宋体" w:eastAsia="宋体"/>
          <w:sz w:val="24"/>
          <w:szCs w:val="24"/>
        </w:rPr>
        <w:t>】，完成个人报名表信息提交，等待学校老师进行审核。</w:t>
      </w:r>
    </w:p>
    <w:p w14:paraId="154D896B">
      <w:pPr>
        <w:spacing w:line="360" w:lineRule="auto"/>
        <w:jc w:val="both"/>
        <w:rPr>
          <w:rFonts w:ascii="宋体" w:hAnsi="宋体" w:eastAsia="宋体"/>
          <w:b/>
          <w:color w:val="FF0000"/>
          <w:sz w:val="24"/>
          <w:szCs w:val="24"/>
        </w:rPr>
      </w:pPr>
      <w:r>
        <w:rPr>
          <w:rFonts w:hint="eastAsia" w:ascii="宋体" w:hAnsi="宋体" w:eastAsia="宋体"/>
          <w:b/>
          <w:color w:val="FF0000"/>
          <w:sz w:val="24"/>
          <w:szCs w:val="24"/>
        </w:rPr>
        <w:t>注释：点击环节提示说明，可查看环节相关提示</w:t>
      </w:r>
    </w:p>
    <w:p w14:paraId="320CB385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319655"/>
            <wp:effectExtent l="0" t="0" r="2540" b="44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2D7F45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508885"/>
            <wp:effectExtent l="0" t="0" r="254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7DE12">
      <w:pPr>
        <w:jc w:val="left"/>
        <w:rPr>
          <w:rFonts w:ascii="宋体" w:hAnsi="宋体" w:eastAsia="宋体"/>
          <w:sz w:val="22"/>
        </w:rPr>
      </w:pPr>
    </w:p>
    <w:p w14:paraId="49B686A3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333883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662CE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3.2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审核环节进展状态查看</w:t>
      </w:r>
    </w:p>
    <w:p w14:paraId="01C30ED9"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报名表信息提交后，待审核之后，可在此环节查看信息审核结果。（如审核信息被驳回，可进行修改后再次提交。）</w:t>
      </w:r>
    </w:p>
    <w:p w14:paraId="37358D4B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359660"/>
            <wp:effectExtent l="0" t="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40981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3.3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打印准考证</w:t>
      </w:r>
    </w:p>
    <w:p w14:paraId="604B59AD"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报名表信息审核通过后，待学校进行考场安排发布后，在此环节可进行准考证信息下载。点击【下载准考证】按钮，可下载准考证。</w:t>
      </w:r>
    </w:p>
    <w:p w14:paraId="6AD7D3B7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21424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4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538511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3.4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成绩查看</w:t>
      </w:r>
    </w:p>
    <w:p w14:paraId="35CF6608"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考试完成后，待学校统一发布成绩后，在此环节，可查看个人成绩相关信息。</w:t>
      </w:r>
    </w:p>
    <w:p w14:paraId="16169C59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360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3B02B">
      <w:pPr>
        <w:spacing w:line="360" w:lineRule="auto"/>
        <w:jc w:val="left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3.5</w:t>
      </w:r>
      <w:r>
        <w:rPr>
          <w:rFonts w:hint="eastAsia" w:ascii="宋体" w:hAnsi="宋体" w:eastAsia="宋体"/>
          <w:b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/>
          <w:b/>
          <w:sz w:val="24"/>
          <w:szCs w:val="24"/>
        </w:rPr>
        <w:t>录取结果查看</w:t>
      </w:r>
    </w:p>
    <w:p w14:paraId="4060088C">
      <w:pPr>
        <w:spacing w:line="360" w:lineRule="auto"/>
        <w:ind w:firstLine="480" w:firstLineChars="200"/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根据考核成绩，待学校发布录取结果后，在此环节可查看录取结果。</w:t>
      </w:r>
    </w:p>
    <w:p w14:paraId="35EB9F5F">
      <w:pPr>
        <w:jc w:val="left"/>
        <w:rPr>
          <w:rFonts w:ascii="宋体" w:hAnsi="宋体" w:eastAsia="宋体"/>
          <w:sz w:val="22"/>
        </w:rPr>
      </w:pPr>
      <w:r>
        <w:rPr>
          <w:rFonts w:ascii="宋体" w:hAnsi="宋体" w:eastAsia="宋体"/>
          <w:sz w:val="22"/>
        </w:rPr>
        <w:drawing>
          <wp:inline distT="0" distB="0" distL="0" distR="0">
            <wp:extent cx="5274310" cy="26676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1ABA"/>
    <w:rsid w:val="000574FE"/>
    <w:rsid w:val="000C5D54"/>
    <w:rsid w:val="000F6680"/>
    <w:rsid w:val="00200B53"/>
    <w:rsid w:val="00303337"/>
    <w:rsid w:val="00376581"/>
    <w:rsid w:val="00480579"/>
    <w:rsid w:val="00554C6A"/>
    <w:rsid w:val="008B3146"/>
    <w:rsid w:val="00A311D6"/>
    <w:rsid w:val="00A55E88"/>
    <w:rsid w:val="00A7043A"/>
    <w:rsid w:val="00BB49D2"/>
    <w:rsid w:val="00C41FE2"/>
    <w:rsid w:val="00CA113F"/>
    <w:rsid w:val="00CD1ABA"/>
    <w:rsid w:val="00CF5D9E"/>
    <w:rsid w:val="00DC543C"/>
    <w:rsid w:val="00DC79EB"/>
    <w:rsid w:val="41E579D9"/>
    <w:rsid w:val="57F04537"/>
    <w:rsid w:val="77505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5</Pages>
  <Words>653</Words>
  <Characters>733</Characters>
  <Lines>6</Lines>
  <Paragraphs>1</Paragraphs>
  <TotalTime>141</TotalTime>
  <ScaleCrop>false</ScaleCrop>
  <LinksUpToDate>false</LinksUpToDate>
  <CharactersWithSpaces>742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2026-03-06T03:01:00Z</dcterms:created>
  <dc:creator>阿龙</dc:creator>
  <cp:lastModifiedBy>懒瑜儿</cp:lastModifiedBy>
  <dcterms:modified xsi:type="dcterms:W3CDTF">2026-03-10T02:17:17Z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eyJoZGlkIjoiODhkNmFhYzQ3YTA0NDFlNWY5NmE3NWIyNjc2ZGNmZjYiLCJ1c2VySWQiOiI1NTU1Mzc2MDYifQ==</vt:lpwstr>
  </property>
  <property fmtid="{D5CDD505-2E9C-101B-9397-08002B2CF9AE}" pid="3" name="KSOProductBuildVer">
    <vt:lpwstr>2052-12.1.0.24034</vt:lpwstr>
  </property>
  <property fmtid="{D5CDD505-2E9C-101B-9397-08002B2CF9AE}" pid="4" name="ICV">
    <vt:lpwstr>C37C11F031F64C699B072B0D26F71223_12</vt:lpwstr>
  </property>
</Properties>
</file>